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FD" w:rsidRPr="00FE051D" w:rsidRDefault="00D17853" w:rsidP="00D1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51D">
        <w:rPr>
          <w:rFonts w:ascii="Times New Roman" w:hAnsi="Times New Roman" w:cs="Times New Roman"/>
          <w:b/>
          <w:sz w:val="24"/>
          <w:szCs w:val="24"/>
        </w:rPr>
        <w:t>Uchwała nr 6</w:t>
      </w:r>
    </w:p>
    <w:p w:rsidR="00D17853" w:rsidRPr="00FE051D" w:rsidRDefault="00D17853" w:rsidP="00D1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1D">
        <w:rPr>
          <w:rFonts w:ascii="Times New Roman" w:hAnsi="Times New Roman" w:cs="Times New Roman"/>
          <w:b/>
          <w:sz w:val="24"/>
          <w:szCs w:val="24"/>
        </w:rPr>
        <w:t>Rady Pedagogicznej Przedszkola Samorządowego</w:t>
      </w:r>
    </w:p>
    <w:p w:rsidR="00D17853" w:rsidRPr="00FE051D" w:rsidRDefault="00FE051D" w:rsidP="00D1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1D">
        <w:rPr>
          <w:rFonts w:ascii="Times New Roman" w:hAnsi="Times New Roman" w:cs="Times New Roman"/>
          <w:b/>
          <w:sz w:val="24"/>
          <w:szCs w:val="24"/>
        </w:rPr>
        <w:t>z</w:t>
      </w:r>
      <w:r w:rsidR="00D17853" w:rsidRPr="00FE0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dnia 31</w:t>
      </w:r>
      <w:r w:rsidR="00D17853" w:rsidRPr="00FE051D">
        <w:rPr>
          <w:rFonts w:ascii="Times New Roman" w:hAnsi="Times New Roman" w:cs="Times New Roman"/>
          <w:b/>
          <w:sz w:val="24"/>
          <w:szCs w:val="24"/>
        </w:rPr>
        <w:t>.08.2018r.</w:t>
      </w:r>
    </w:p>
    <w:p w:rsidR="00D17853" w:rsidRPr="00FE051D" w:rsidRDefault="00FE051D" w:rsidP="00D1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1D">
        <w:rPr>
          <w:rFonts w:ascii="Times New Roman" w:hAnsi="Times New Roman" w:cs="Times New Roman"/>
          <w:b/>
          <w:sz w:val="24"/>
          <w:szCs w:val="24"/>
        </w:rPr>
        <w:t>w</w:t>
      </w:r>
      <w:r w:rsidR="00D17853" w:rsidRPr="00FE051D">
        <w:rPr>
          <w:rFonts w:ascii="Times New Roman" w:hAnsi="Times New Roman" w:cs="Times New Roman"/>
          <w:b/>
          <w:sz w:val="24"/>
          <w:szCs w:val="24"/>
        </w:rPr>
        <w:t xml:space="preserve"> sprawie wprowadzenia zmian do Statutu Przedszkola w Czarnym Dunajcu.</w:t>
      </w:r>
    </w:p>
    <w:p w:rsidR="00D17853" w:rsidRPr="00FE051D" w:rsidRDefault="00D17853">
      <w:pPr>
        <w:rPr>
          <w:rFonts w:ascii="Times New Roman" w:hAnsi="Times New Roman" w:cs="Times New Roman"/>
          <w:sz w:val="24"/>
          <w:szCs w:val="24"/>
        </w:rPr>
      </w:pPr>
    </w:p>
    <w:p w:rsidR="00D17853" w:rsidRPr="00FE051D" w:rsidRDefault="00D17853">
      <w:pPr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Na podstawie</w:t>
      </w:r>
      <w:r w:rsidR="004D16F4">
        <w:rPr>
          <w:rFonts w:ascii="Times New Roman" w:hAnsi="Times New Roman" w:cs="Times New Roman"/>
          <w:sz w:val="24"/>
          <w:szCs w:val="24"/>
        </w:rPr>
        <w:t xml:space="preserve"> art.52 ust. 1 ustawy z dnia 27 października 2017r. o finansowaniu zadań oświatowych, u</w:t>
      </w:r>
      <w:r w:rsidRPr="00FE051D">
        <w:rPr>
          <w:rFonts w:ascii="Times New Roman" w:hAnsi="Times New Roman" w:cs="Times New Roman"/>
          <w:sz w:val="24"/>
          <w:szCs w:val="24"/>
        </w:rPr>
        <w:t>stawy z dnia 14.12.2016r. Prawo oświatowe</w:t>
      </w:r>
      <w:r w:rsidR="004D16F4">
        <w:rPr>
          <w:rFonts w:ascii="Times New Roman" w:hAnsi="Times New Roman" w:cs="Times New Roman"/>
          <w:sz w:val="24"/>
          <w:szCs w:val="24"/>
        </w:rPr>
        <w:t xml:space="preserve"> art.106 </w:t>
      </w:r>
      <w:r w:rsidRPr="00FE051D">
        <w:rPr>
          <w:rFonts w:ascii="Times New Roman" w:hAnsi="Times New Roman" w:cs="Times New Roman"/>
          <w:sz w:val="24"/>
          <w:szCs w:val="24"/>
        </w:rPr>
        <w:t>,</w:t>
      </w:r>
      <w:r w:rsidR="004D16F4">
        <w:rPr>
          <w:rFonts w:ascii="Times New Roman" w:hAnsi="Times New Roman" w:cs="Times New Roman"/>
          <w:sz w:val="24"/>
          <w:szCs w:val="24"/>
        </w:rPr>
        <w:t xml:space="preserve"> oraz Uchwały nr XXXV/370/2018 Rady Gminy Czarny Dunajec z dnia 25.07.2018r. w sprawie określenia wysokości opłat za korzystanie w wychowania przedszkolnego w przedszkolach i oddziałach przedszkolnych w szkołach podstawowych i innych formach wychowania przedszkolnego, dla których organem prowadzącym jest Gmina Czarny Dunajec,</w:t>
      </w:r>
      <w:r w:rsidRPr="00FE051D">
        <w:rPr>
          <w:rFonts w:ascii="Times New Roman" w:hAnsi="Times New Roman" w:cs="Times New Roman"/>
          <w:sz w:val="24"/>
          <w:szCs w:val="24"/>
        </w:rPr>
        <w:t xml:space="preserve"> Rada Pedagogiczna Przedszkola Samorządowego w Czarnym Dunajcu uchwala, co następuje:</w:t>
      </w:r>
    </w:p>
    <w:p w:rsidR="00D17853" w:rsidRPr="00FE051D" w:rsidRDefault="00D17853" w:rsidP="00D17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853" w:rsidRPr="00FE051D" w:rsidRDefault="00D17853" w:rsidP="00D17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§ 1</w:t>
      </w:r>
    </w:p>
    <w:p w:rsidR="00D17853" w:rsidRPr="00FE051D" w:rsidRDefault="00D17853" w:rsidP="00D17853">
      <w:pPr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Do Statutu Przedszkola Samorządowego w Czarnym Dunajcu wprowadza się następujące zmiany:</w:t>
      </w:r>
    </w:p>
    <w:p w:rsidR="00D17853" w:rsidRPr="00FE051D" w:rsidRDefault="00D17853" w:rsidP="00D178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W rozdziale 7 w  §31, ust.5 przyjmuje brzmienie:</w:t>
      </w:r>
    </w:p>
    <w:p w:rsidR="00D17853" w:rsidRPr="00FE051D" w:rsidRDefault="00D17853" w:rsidP="00D17853">
      <w:pPr>
        <w:rPr>
          <w:rFonts w:ascii="Times New Roman" w:hAnsi="Times New Roman" w:cs="Times New Roman"/>
          <w:i/>
          <w:sz w:val="24"/>
          <w:szCs w:val="24"/>
        </w:rPr>
      </w:pPr>
      <w:r w:rsidRPr="00FE051D">
        <w:rPr>
          <w:rFonts w:ascii="Times New Roman" w:hAnsi="Times New Roman" w:cs="Times New Roman"/>
          <w:i/>
          <w:sz w:val="24"/>
          <w:szCs w:val="24"/>
        </w:rPr>
        <w:t xml:space="preserve">Płatność za wyżywienie dziecka w przedszkolu zostaje naliczona na podstawie zgłoszenia rodzica dotyczącego liczby i rodzaju posiłków, jakie dziecko będzie spożywać w przedszkolu oraz liczby dni obecności dziecka w miesiącu </w:t>
      </w:r>
      <w:r w:rsidR="00094685" w:rsidRPr="00FE051D">
        <w:rPr>
          <w:rFonts w:ascii="Times New Roman" w:hAnsi="Times New Roman" w:cs="Times New Roman"/>
          <w:i/>
          <w:sz w:val="24"/>
          <w:szCs w:val="24"/>
        </w:rPr>
        <w:t>, z tym że opłata za żywienie naliczona zostanie w pierwszym dniu nieobecności dziecka , jeśli nie zostanie ona zgłoszona do dnia poprzedzającego dzień nieobecności , do godziny 16.00. Kolejne w ciągłości dni nieobecności nie zostają wliczone do odpłatności.</w:t>
      </w:r>
    </w:p>
    <w:p w:rsidR="00094685" w:rsidRPr="00FE051D" w:rsidRDefault="00094685" w:rsidP="00094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W rozdziale 7 w  §32, ust.1 przyjmuje brzmienie:</w:t>
      </w:r>
    </w:p>
    <w:p w:rsidR="00094685" w:rsidRPr="00FE051D" w:rsidRDefault="00094685" w:rsidP="00094685">
      <w:pPr>
        <w:rPr>
          <w:rFonts w:ascii="Times New Roman" w:hAnsi="Times New Roman" w:cs="Times New Roman"/>
          <w:i/>
          <w:sz w:val="24"/>
          <w:szCs w:val="24"/>
        </w:rPr>
      </w:pPr>
      <w:r w:rsidRPr="00FE051D">
        <w:rPr>
          <w:rFonts w:ascii="Times New Roman" w:hAnsi="Times New Roman" w:cs="Times New Roman"/>
          <w:i/>
          <w:sz w:val="24"/>
          <w:szCs w:val="24"/>
        </w:rPr>
        <w:t>Opłatę za wyżywienie i liczbę godzin płatnych poza postawą programową wnosi się z dołu za zrealizowany miesiąc od 5 do 15-go dnia lub w terminie podanym do publicznej wiadomości , w kolejnym miesiącu następującym po tym, którego płatność dotyczy. W przypadku gdy dzień ostatni płatności  jest ustawowo wolny od pracy, za ostatni dzień płatności uważa się najbliższy dzień powszedni.</w:t>
      </w:r>
    </w:p>
    <w:p w:rsidR="00094685" w:rsidRPr="00FE051D" w:rsidRDefault="00094685" w:rsidP="00094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W rozdziale 7 w  §33, ust.2 przyjmuje brzmienie:</w:t>
      </w:r>
    </w:p>
    <w:p w:rsidR="00094685" w:rsidRPr="00FE051D" w:rsidRDefault="00094685" w:rsidP="00094685">
      <w:pPr>
        <w:rPr>
          <w:rFonts w:ascii="Times New Roman" w:hAnsi="Times New Roman" w:cs="Times New Roman"/>
          <w:i/>
          <w:sz w:val="24"/>
          <w:szCs w:val="24"/>
        </w:rPr>
      </w:pPr>
      <w:r w:rsidRPr="00FE051D">
        <w:rPr>
          <w:rFonts w:ascii="Times New Roman" w:hAnsi="Times New Roman" w:cs="Times New Roman"/>
          <w:i/>
          <w:sz w:val="24"/>
          <w:szCs w:val="24"/>
        </w:rPr>
        <w:t>Osobą odpowiedzialną za wyliczenie dni obecności dziecka i płatnych godzin poza postawą programową, jest nauczyciel danego oddziału.</w:t>
      </w:r>
      <w:r w:rsidR="00FE051D" w:rsidRPr="00FE051D">
        <w:rPr>
          <w:rFonts w:ascii="Times New Roman" w:hAnsi="Times New Roman" w:cs="Times New Roman"/>
          <w:i/>
          <w:sz w:val="24"/>
          <w:szCs w:val="24"/>
        </w:rPr>
        <w:t xml:space="preserve"> Osobą odpowiedzialną za obliczenie wysokości kwoty za żywienie i płatne godziny jest intendent.  </w:t>
      </w:r>
    </w:p>
    <w:p w:rsidR="00FE051D" w:rsidRPr="00FE051D" w:rsidRDefault="00FE051D" w:rsidP="00FE0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§ 2</w:t>
      </w:r>
    </w:p>
    <w:p w:rsidR="00FE051D" w:rsidRPr="00FE051D" w:rsidRDefault="00FE051D" w:rsidP="00094685">
      <w:pPr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Uchwała wchodzi w życie z dniem 1 września 2018r.</w:t>
      </w:r>
    </w:p>
    <w:p w:rsidR="00FE051D" w:rsidRPr="00FE051D" w:rsidRDefault="00FE051D" w:rsidP="00094685">
      <w:pPr>
        <w:rPr>
          <w:rFonts w:ascii="Times New Roman" w:hAnsi="Times New Roman" w:cs="Times New Roman"/>
          <w:sz w:val="24"/>
          <w:szCs w:val="24"/>
        </w:rPr>
      </w:pPr>
    </w:p>
    <w:p w:rsidR="00FE051D" w:rsidRPr="00FE051D" w:rsidRDefault="00FE051D" w:rsidP="00FE051D">
      <w:pPr>
        <w:jc w:val="right"/>
        <w:rPr>
          <w:rFonts w:ascii="Times New Roman" w:hAnsi="Times New Roman" w:cs="Times New Roman"/>
          <w:sz w:val="24"/>
          <w:szCs w:val="24"/>
        </w:rPr>
      </w:pPr>
      <w:r w:rsidRPr="00FE051D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FE051D" w:rsidRPr="00FE051D" w:rsidRDefault="00FE051D" w:rsidP="00094685">
      <w:pPr>
        <w:rPr>
          <w:rFonts w:ascii="Times New Roman" w:hAnsi="Times New Roman" w:cs="Times New Roman"/>
          <w:sz w:val="24"/>
          <w:szCs w:val="24"/>
        </w:rPr>
      </w:pPr>
    </w:p>
    <w:p w:rsidR="00FE051D" w:rsidRPr="00FE051D" w:rsidRDefault="00FE051D" w:rsidP="00094685">
      <w:pPr>
        <w:rPr>
          <w:rFonts w:ascii="Times New Roman" w:hAnsi="Times New Roman" w:cs="Times New Roman"/>
          <w:sz w:val="24"/>
          <w:szCs w:val="24"/>
        </w:rPr>
      </w:pPr>
    </w:p>
    <w:p w:rsidR="00FE051D" w:rsidRPr="00FE051D" w:rsidRDefault="00FE051D" w:rsidP="00094685">
      <w:pPr>
        <w:rPr>
          <w:rFonts w:ascii="Times New Roman" w:hAnsi="Times New Roman" w:cs="Times New Roman"/>
          <w:sz w:val="24"/>
          <w:szCs w:val="24"/>
        </w:rPr>
      </w:pPr>
    </w:p>
    <w:p w:rsidR="00FE051D" w:rsidRPr="00FE051D" w:rsidRDefault="00FE051D" w:rsidP="00094685">
      <w:pPr>
        <w:rPr>
          <w:rFonts w:ascii="Times New Roman" w:hAnsi="Times New Roman" w:cs="Times New Roman"/>
          <w:sz w:val="24"/>
          <w:szCs w:val="24"/>
        </w:rPr>
      </w:pPr>
    </w:p>
    <w:p w:rsidR="00094685" w:rsidRPr="00FE051D" w:rsidRDefault="00094685" w:rsidP="000946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94685" w:rsidRPr="00FE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66B3"/>
    <w:multiLevelType w:val="hybridMultilevel"/>
    <w:tmpl w:val="EEB4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978"/>
    <w:multiLevelType w:val="hybridMultilevel"/>
    <w:tmpl w:val="75245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47CC"/>
    <w:multiLevelType w:val="hybridMultilevel"/>
    <w:tmpl w:val="39CEF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25D"/>
    <w:multiLevelType w:val="hybridMultilevel"/>
    <w:tmpl w:val="EEB4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26EB8"/>
    <w:multiLevelType w:val="hybridMultilevel"/>
    <w:tmpl w:val="BE8EC32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C545DE1"/>
    <w:multiLevelType w:val="hybridMultilevel"/>
    <w:tmpl w:val="E6782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26D"/>
    <w:multiLevelType w:val="hybridMultilevel"/>
    <w:tmpl w:val="EEB4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53"/>
    <w:rsid w:val="00094685"/>
    <w:rsid w:val="004D16F4"/>
    <w:rsid w:val="007802F3"/>
    <w:rsid w:val="00902DC6"/>
    <w:rsid w:val="00D17853"/>
    <w:rsid w:val="00E942FD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28FD-9473-49D7-B1B2-304701B3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8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2018-09-26T12:50:00Z</cp:lastPrinted>
  <dcterms:created xsi:type="dcterms:W3CDTF">2021-05-11T19:53:00Z</dcterms:created>
  <dcterms:modified xsi:type="dcterms:W3CDTF">2021-05-11T19:53:00Z</dcterms:modified>
</cp:coreProperties>
</file>